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36" w:type="dxa"/>
        <w:tblLayout w:type="fixed"/>
        <w:tblLook w:val="0000" w:firstRow="0" w:lastRow="0" w:firstColumn="0" w:lastColumn="0" w:noHBand="0" w:noVBand="0"/>
      </w:tblPr>
      <w:tblGrid>
        <w:gridCol w:w="2376"/>
        <w:gridCol w:w="7760"/>
      </w:tblGrid>
      <w:bookmarkStart w:id="0" w:name="_Ref500218714" w:displacedByCustomXml="next"/>
      <w:sdt>
        <w:sdtPr>
          <w:rPr>
            <w:highlight w:val="lightGray"/>
          </w:rPr>
          <w:alias w:val="EC Header - Standard"/>
          <w:tag w:val="A4pCgmOjXaoPaysOY21Ij7-5QkCVxYFQ4ANGFaoRKN4I2"/>
          <w:id w:val="-105349983"/>
        </w:sdtPr>
        <w:sdtEndPr>
          <w:rPr>
            <w:sz w:val="16"/>
            <w:szCs w:val="12"/>
            <w:highlight w:val="none"/>
          </w:rPr>
        </w:sdtEndPr>
        <w:sdtContent>
          <w:tr w:rsidR="00022D99" w14:paraId="07A2DCE4" w14:textId="77777777" w:rsidTr="009A29F3">
            <w:tc>
              <w:tcPr>
                <w:tcW w:w="2376" w:type="dxa"/>
              </w:tcPr>
              <w:p w14:paraId="3440EBE9" w14:textId="77777777" w:rsidR="00022D99" w:rsidRPr="00954E4A" w:rsidRDefault="00022D99" w:rsidP="004154BF">
                <w:pPr>
                  <w:pStyle w:val="ZFlag"/>
                  <w:rPr>
                    <w:highlight w:val="lightGray"/>
                  </w:rPr>
                </w:pPr>
                <w:r w:rsidRPr="00022D99">
                  <w:rPr>
                    <w:noProof/>
                    <w:highlight w:val="lightGray"/>
                    <w:lang w:eastAsia="en-GB"/>
                  </w:rPr>
                  <w:drawing>
                    <wp:inline distT="0" distB="0" distL="0" distR="0" wp14:anchorId="0E00C570" wp14:editId="4EA30C6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760" w:type="dxa"/>
              </w:tcPr>
              <w:p w14:paraId="39A70763" w14:textId="77777777" w:rsidR="00022D99" w:rsidRDefault="00D547F4" w:rsidP="00022D99">
                <w:pPr>
                  <w:pStyle w:val="ZFlag"/>
                </w:pPr>
                <w:sdt>
                  <w:sdtPr>
                    <w:id w:val="1844666603"/>
                    <w:dataBinding w:xpath="/Texts/OrgaRoot" w:storeItemID="{4EF90DE6-88B6-4264-9629-4D8DFDFE87D2}"/>
                    <w:text w:multiLine="1"/>
                  </w:sdtPr>
                  <w:sdtEndPr/>
                  <w:sdtContent>
                    <w:r w:rsidR="00022D99">
                      <w:t>EUROPEAN COMMISSION</w:t>
                    </w:r>
                  </w:sdtContent>
                </w:sdt>
              </w:p>
              <w:p w14:paraId="1562B5D2" w14:textId="703F335D" w:rsidR="00EF1FDF" w:rsidRDefault="00EF1FDF" w:rsidP="00EF1FDF">
                <w:pPr>
                  <w:pStyle w:val="ZFlag"/>
                  <w:rPr>
                    <w:sz w:val="16"/>
                    <w:szCs w:val="16"/>
                  </w:rPr>
                </w:pPr>
                <w:r w:rsidRPr="001C3649">
                  <w:rPr>
                    <w:sz w:val="16"/>
                    <w:szCs w:val="16"/>
                  </w:rPr>
                  <w:t>Directorate-General for Regional and Urban Policy (DG REGIO)</w:t>
                </w:r>
              </w:p>
              <w:p w14:paraId="43A266BA" w14:textId="77777777" w:rsidR="00EF1FDF" w:rsidRPr="00EF1FDF" w:rsidRDefault="00EF1FDF" w:rsidP="00EF1FDF">
                <w:pPr>
                  <w:spacing w:after="0"/>
                  <w:rPr>
                    <w:lang w:eastAsia="en-IE"/>
                  </w:rPr>
                </w:pPr>
              </w:p>
              <w:p w14:paraId="06E5F1CA" w14:textId="77777777" w:rsidR="00EF1FDF" w:rsidRPr="001C3649" w:rsidRDefault="00EF1FDF" w:rsidP="00EF1FDF">
                <w:pPr>
                  <w:pStyle w:val="ZFlag"/>
                  <w:rPr>
                    <w:sz w:val="16"/>
                    <w:szCs w:val="12"/>
                  </w:rPr>
                </w:pPr>
                <w:r w:rsidRPr="001C3649">
                  <w:rPr>
                    <w:sz w:val="16"/>
                    <w:szCs w:val="12"/>
                  </w:rPr>
                  <w:t>Directorate D — European Territorial Cooperation, Macro-regions, Interreg</w:t>
                </w:r>
              </w:p>
              <w:p w14:paraId="08F3AF90" w14:textId="3E798436" w:rsidR="00022D99" w:rsidRDefault="00EF1FDF" w:rsidP="00EF1FDF">
                <w:pPr>
                  <w:pStyle w:val="ZFlag"/>
                </w:pPr>
                <w:r w:rsidRPr="001C3649">
                  <w:rPr>
                    <w:sz w:val="16"/>
                    <w:szCs w:val="12"/>
                  </w:rPr>
                  <w:t>Unit D.2 — Cross-border cooperation</w:t>
                </w:r>
                <w:sdt>
                  <w:sdtPr>
                    <w:rPr>
                      <w:sz w:val="16"/>
                      <w:szCs w:val="12"/>
                    </w:rPr>
                    <w:id w:val="-1469516220"/>
                    <w:showingPlcHdr/>
                    <w:dataBinding w:xpath="/Author/Function/@HeaderText" w:storeItemID="{CC57E394-44A6-448D-83A8-9E411B546621}"/>
                    <w:text w:multiLine="1"/>
                  </w:sdtPr>
                  <w:sdtEndPr>
                    <w:rPr>
                      <w:b/>
                      <w:bCs/>
                      <w:highlight w:val="lightGray"/>
                    </w:rPr>
                  </w:sdtEndPr>
                  <w:sdtContent>
                    <w:r>
                      <w:rPr>
                        <w:sz w:val="16"/>
                        <w:szCs w:val="12"/>
                      </w:rPr>
                      <w:t xml:space="preserve">     </w:t>
                    </w:r>
                  </w:sdtContent>
                </w:sdt>
              </w:p>
            </w:tc>
          </w:tr>
        </w:sdtContent>
      </w:sdt>
    </w:tbl>
    <w:p w14:paraId="20C2860B" w14:textId="6BB914EB" w:rsidR="0094153E" w:rsidRPr="00D81A23" w:rsidRDefault="0094153E" w:rsidP="006A4E99">
      <w:pPr>
        <w:pStyle w:val="StyleListNumber11ptBold"/>
      </w:pPr>
    </w:p>
    <w:p w14:paraId="767C595E" w14:textId="42A70C0B" w:rsidR="00322D9F" w:rsidRDefault="00322D9F" w:rsidP="00954E4A">
      <w:pPr>
        <w:spacing w:before="100" w:after="100"/>
        <w:rPr>
          <w:color w:val="0070C0"/>
          <w:lang w:val="en-US"/>
        </w:rPr>
      </w:pPr>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12D65D1A" w14:textId="239FC7FC" w:rsidR="0043106A" w:rsidRPr="0094153E" w:rsidRDefault="0043106A" w:rsidP="0043106A">
      <w:pPr>
        <w:spacing w:after="120"/>
        <w:jc w:val="center"/>
        <w:rPr>
          <w:b/>
          <w:bCs/>
          <w:i/>
          <w:iCs/>
          <w:szCs w:val="24"/>
        </w:rPr>
      </w:pPr>
      <w:r w:rsidRPr="0094153E">
        <w:rPr>
          <w:b/>
          <w:bCs/>
          <w:i/>
          <w:iCs/>
          <w:szCs w:val="24"/>
        </w:rPr>
        <w:t>Financed by Co</w:t>
      </w:r>
      <w:r>
        <w:rPr>
          <w:b/>
          <w:bCs/>
          <w:i/>
          <w:iCs/>
          <w:szCs w:val="24"/>
        </w:rPr>
        <w:t xml:space="preserve">mmission financing decision n° </w:t>
      </w:r>
      <w:r w:rsidRPr="001C3649">
        <w:rPr>
          <w:b/>
          <w:bCs/>
          <w:i/>
          <w:iCs/>
          <w:szCs w:val="24"/>
        </w:rPr>
        <w:t>C(2022) 8880 of 29.11.2022</w:t>
      </w:r>
      <w:r w:rsidRPr="0094153E">
        <w:rPr>
          <w:b/>
          <w:bCs/>
          <w:i/>
          <w:iCs/>
          <w:szCs w:val="24"/>
        </w:rPr>
        <w:t xml:space="preserve"> of the Commission Financin</w:t>
      </w:r>
      <w:r w:rsidR="00AD3E7A">
        <w:rPr>
          <w:b/>
          <w:bCs/>
          <w:i/>
          <w:iCs/>
          <w:szCs w:val="24"/>
        </w:rPr>
        <w:t>g Decision(s) e.g. COM 2018/476</w:t>
      </w:r>
    </w:p>
    <w:p w14:paraId="679B2846" w14:textId="77777777" w:rsidR="0094153E" w:rsidRPr="0094153E" w:rsidRDefault="0094153E" w:rsidP="00954E4A">
      <w:pPr>
        <w:spacing w:after="0"/>
        <w:jc w:val="center"/>
        <w:rPr>
          <w:b/>
          <w:smallCaps/>
          <w:szCs w:val="24"/>
        </w:rPr>
      </w:pPr>
    </w:p>
    <w:p w14:paraId="494CCC79" w14:textId="6E38F9C2" w:rsidR="00EF1FDF" w:rsidRPr="0094153E" w:rsidRDefault="0094153E" w:rsidP="00EF1FDF">
      <w:pPr>
        <w:spacing w:after="0"/>
        <w:jc w:val="center"/>
        <w:rPr>
          <w:b/>
          <w:smallCaps/>
          <w:szCs w:val="24"/>
        </w:rPr>
      </w:pPr>
      <w:r w:rsidRPr="00C1088D">
        <w:rPr>
          <w:smallCaps/>
          <w:szCs w:val="24"/>
        </w:rPr>
        <w:t>N</w:t>
      </w:r>
      <w:r w:rsidRPr="0094153E">
        <w:rPr>
          <w:b/>
          <w:smallCaps/>
          <w:szCs w:val="24"/>
          <w:vertAlign w:val="superscript"/>
        </w:rPr>
        <w:t>o</w:t>
      </w:r>
      <w:r w:rsidRPr="0094153E">
        <w:rPr>
          <w:b/>
          <w:smallCaps/>
          <w:szCs w:val="24"/>
        </w:rPr>
        <w:t xml:space="preserve"> </w:t>
      </w:r>
      <w:r w:rsidR="00EF1FDF">
        <w:rPr>
          <w:szCs w:val="24"/>
        </w:rPr>
        <w:t>RD-02-29-315-PP6-TD1</w:t>
      </w:r>
    </w:p>
    <w:p w14:paraId="4664E1D1" w14:textId="111E0FB2" w:rsidR="0094153E" w:rsidRPr="0094153E" w:rsidRDefault="0094153E" w:rsidP="0094153E">
      <w:pPr>
        <w:spacing w:after="0"/>
        <w:jc w:val="center"/>
        <w:rPr>
          <w:b/>
          <w:smallCaps/>
          <w:szCs w:val="24"/>
        </w:rPr>
      </w:pPr>
    </w:p>
    <w:p w14:paraId="2737E758" w14:textId="77777777" w:rsidR="0094153E" w:rsidRPr="0094153E" w:rsidRDefault="0094153E" w:rsidP="0094153E">
      <w:pPr>
        <w:spacing w:after="0"/>
        <w:jc w:val="center"/>
        <w:rPr>
          <w:b/>
          <w:bCs/>
          <w:smallCaps/>
          <w:szCs w:val="24"/>
        </w:rPr>
      </w:pPr>
    </w:p>
    <w:p w14:paraId="26B2DB56" w14:textId="36A42B2A" w:rsidR="0094153E" w:rsidRPr="0094153E" w:rsidRDefault="0094153E" w:rsidP="006A4E99">
      <w:pPr>
        <w:spacing w:after="480"/>
        <w:jc w:val="center"/>
        <w:rPr>
          <w:b/>
          <w:bCs/>
          <w:szCs w:val="24"/>
        </w:rPr>
      </w:pPr>
      <w:r w:rsidRPr="0094153E">
        <w:rPr>
          <w:b/>
          <w:bCs/>
          <w:smallCaps/>
          <w:szCs w:val="24"/>
        </w:rPr>
        <w:t xml:space="preserve">financed from the </w:t>
      </w:r>
      <w:r w:rsidRPr="00EF1FDF">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38A5B955" w14:textId="1C80B163" w:rsidR="0094153E" w:rsidRDefault="00EF1FDF" w:rsidP="00954E4A">
      <w:pPr>
        <w:spacing w:after="200"/>
        <w:rPr>
          <w:szCs w:val="24"/>
        </w:rPr>
      </w:pPr>
      <w:r>
        <w:rPr>
          <w:szCs w:val="24"/>
          <w:lang w:val="en-US"/>
        </w:rPr>
        <w:t>Association Tourist Union Strumica - Strumica</w:t>
      </w:r>
      <w:r w:rsidR="0094153E" w:rsidRPr="0094153E">
        <w:rPr>
          <w:szCs w:val="24"/>
        </w:rPr>
        <w:t>,</w:t>
      </w:r>
      <w:r w:rsidR="00061FE2">
        <w:rPr>
          <w:szCs w:val="24"/>
          <w:lang w:val="mk-MK"/>
        </w:rPr>
        <w:t xml:space="preserve"> </w:t>
      </w:r>
      <w:r w:rsidR="00061FE2">
        <w:rPr>
          <w:szCs w:val="24"/>
        </w:rPr>
        <w:t>Project “Low carbon infinity trail” - LIFT</w:t>
      </w:r>
      <w:r w:rsidR="0094153E" w:rsidRPr="0094153E">
        <w:rPr>
          <w:szCs w:val="24"/>
        </w:rPr>
        <w:t xml:space="preserve">  </w:t>
      </w:r>
      <w:r w:rsidR="00C1088D">
        <w:rPr>
          <w:szCs w:val="24"/>
        </w:rPr>
        <w:t xml:space="preserve"> (‘the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518A1622" w:rsidR="0094153E" w:rsidRDefault="00384C71" w:rsidP="00954E4A">
      <w:pPr>
        <w:spacing w:after="200"/>
        <w:rPr>
          <w:color w:val="000000"/>
          <w:szCs w:val="24"/>
          <w:shd w:val="clear" w:color="auto" w:fill="FFFFFF"/>
        </w:rPr>
      </w:pPr>
      <w:r>
        <w:rPr>
          <w:color w:val="000000"/>
          <w:szCs w:val="24"/>
          <w:shd w:val="clear" w:color="auto" w:fill="FFFFFF"/>
        </w:rPr>
        <w:t xml:space="preserve">of the one part, </w:t>
      </w:r>
      <w:r w:rsidR="0094153E" w:rsidRPr="0094153E">
        <w:rPr>
          <w:color w:val="000000"/>
          <w:szCs w:val="24"/>
          <w:shd w:val="clear" w:color="auto" w:fill="FFFFFF"/>
        </w:rPr>
        <w:t>and </w:t>
      </w:r>
    </w:p>
    <w:p w14:paraId="397FFCC7" w14:textId="77777777" w:rsidR="00EF1FDF" w:rsidRPr="0094153E" w:rsidRDefault="00EF1FDF" w:rsidP="00954E4A">
      <w:pPr>
        <w:spacing w:after="200"/>
        <w:rPr>
          <w:strike/>
          <w:szCs w:val="24"/>
        </w:rPr>
      </w:pPr>
    </w:p>
    <w:p w14:paraId="016A33EC" w14:textId="6366F6B4" w:rsidR="0094153E" w:rsidRPr="00061FE2" w:rsidRDefault="0094153E" w:rsidP="00954E4A">
      <w:pPr>
        <w:spacing w:after="60"/>
        <w:ind w:left="284" w:hanging="284"/>
        <w:jc w:val="left"/>
        <w:textAlignment w:val="baseline"/>
        <w:rPr>
          <w:szCs w:val="24"/>
        </w:rPr>
      </w:pPr>
      <w:r w:rsidRPr="00061FE2">
        <w:rPr>
          <w:szCs w:val="24"/>
        </w:rPr>
        <w:t>2.</w:t>
      </w:r>
      <w:r w:rsidR="00022D99" w:rsidRPr="00061FE2">
        <w:rPr>
          <w:szCs w:val="24"/>
        </w:rPr>
        <w:tab/>
      </w:r>
      <w:r w:rsidRPr="00061FE2">
        <w:rPr>
          <w:szCs w:val="24"/>
        </w:rPr>
        <w:t>[</w:t>
      </w:r>
      <w:r w:rsidRPr="00061FE2">
        <w:rPr>
          <w:i/>
          <w:iCs/>
          <w:szCs w:val="24"/>
          <w:shd w:val="clear" w:color="auto" w:fill="C0C0C0"/>
        </w:rPr>
        <w:t>Contractor’s full official name</w:t>
      </w:r>
      <w:r w:rsidRPr="00061FE2">
        <w:rPr>
          <w:szCs w:val="24"/>
        </w:rPr>
        <w:t>] </w:t>
      </w:r>
    </w:p>
    <w:p w14:paraId="62568AF2" w14:textId="77777777" w:rsidR="0094153E" w:rsidRPr="00061FE2" w:rsidRDefault="0094153E" w:rsidP="00954E4A">
      <w:pPr>
        <w:spacing w:after="60"/>
        <w:ind w:left="284"/>
        <w:jc w:val="left"/>
        <w:textAlignment w:val="baseline"/>
        <w:rPr>
          <w:rFonts w:ascii="Segoe UI" w:hAnsi="Segoe UI" w:cs="Segoe UI"/>
          <w:szCs w:val="24"/>
        </w:rPr>
      </w:pPr>
      <w:r w:rsidRPr="00061FE2">
        <w:rPr>
          <w:szCs w:val="24"/>
          <w:u w:val="single"/>
        </w:rPr>
        <w:t xml:space="preserve">Legal form: </w:t>
      </w:r>
      <w:r w:rsidRPr="00061FE2">
        <w:rPr>
          <w:szCs w:val="24"/>
        </w:rPr>
        <w:t>[</w:t>
      </w:r>
      <w:r w:rsidRPr="00061FE2">
        <w:rPr>
          <w:i/>
          <w:iCs/>
          <w:szCs w:val="24"/>
          <w:shd w:val="clear" w:color="auto" w:fill="C0C0C0"/>
        </w:rPr>
        <w:t>Contractor’s official legal form</w:t>
      </w:r>
      <w:r w:rsidRPr="00061FE2">
        <w:rPr>
          <w:szCs w:val="24"/>
        </w:rPr>
        <w:t>] </w:t>
      </w:r>
    </w:p>
    <w:p w14:paraId="2D1D582F" w14:textId="77777777" w:rsidR="0094153E" w:rsidRPr="00061FE2" w:rsidRDefault="0094153E" w:rsidP="00954E4A">
      <w:pPr>
        <w:spacing w:after="60"/>
        <w:ind w:left="284"/>
        <w:jc w:val="left"/>
        <w:textAlignment w:val="baseline"/>
        <w:rPr>
          <w:rFonts w:ascii="Segoe UI" w:hAnsi="Segoe UI" w:cs="Segoe UI"/>
          <w:szCs w:val="24"/>
        </w:rPr>
      </w:pPr>
      <w:r w:rsidRPr="00061FE2">
        <w:rPr>
          <w:szCs w:val="24"/>
          <w:u w:val="single"/>
        </w:rPr>
        <w:t xml:space="preserve">Registration number: </w:t>
      </w:r>
      <w:r w:rsidRPr="00061FE2">
        <w:rPr>
          <w:szCs w:val="24"/>
        </w:rPr>
        <w:t>[</w:t>
      </w:r>
      <w:r w:rsidRPr="00061FE2">
        <w:rPr>
          <w:i/>
          <w:iCs/>
          <w:szCs w:val="24"/>
          <w:shd w:val="clear" w:color="auto" w:fill="C0C0C0"/>
        </w:rPr>
        <w:t>Contractor’s statutory registration number or ID or passport number</w:t>
      </w:r>
      <w:r w:rsidRPr="00061FE2">
        <w:rPr>
          <w:szCs w:val="24"/>
        </w:rPr>
        <w:t>] </w:t>
      </w:r>
    </w:p>
    <w:p w14:paraId="59CCC216" w14:textId="77777777" w:rsidR="0094153E" w:rsidRPr="00061FE2" w:rsidRDefault="0094153E" w:rsidP="00954E4A">
      <w:pPr>
        <w:spacing w:after="60"/>
        <w:ind w:left="284"/>
        <w:jc w:val="left"/>
        <w:textAlignment w:val="baseline"/>
        <w:rPr>
          <w:rFonts w:ascii="Segoe UI" w:hAnsi="Segoe UI" w:cs="Segoe UI"/>
          <w:szCs w:val="24"/>
        </w:rPr>
      </w:pPr>
      <w:r w:rsidRPr="00061FE2">
        <w:rPr>
          <w:szCs w:val="24"/>
          <w:u w:val="single"/>
        </w:rPr>
        <w:t xml:space="preserve">Official address: </w:t>
      </w:r>
      <w:r w:rsidRPr="00061FE2">
        <w:rPr>
          <w:szCs w:val="24"/>
        </w:rPr>
        <w:t>[</w:t>
      </w:r>
      <w:r w:rsidRPr="00061FE2">
        <w:rPr>
          <w:i/>
          <w:iCs/>
          <w:szCs w:val="24"/>
          <w:shd w:val="clear" w:color="auto" w:fill="C0C0C0"/>
        </w:rPr>
        <w:t>Contractor’s full official address</w:t>
      </w:r>
      <w:r w:rsidRPr="00061FE2">
        <w:rPr>
          <w:szCs w:val="24"/>
        </w:rPr>
        <w:t>] </w:t>
      </w:r>
    </w:p>
    <w:p w14:paraId="1F3EBCFB" w14:textId="77777777" w:rsidR="0094153E" w:rsidRPr="00061FE2" w:rsidRDefault="0094153E" w:rsidP="00954E4A">
      <w:pPr>
        <w:spacing w:after="60"/>
        <w:ind w:left="284"/>
        <w:jc w:val="left"/>
        <w:textAlignment w:val="baseline"/>
        <w:rPr>
          <w:rFonts w:ascii="Segoe UI" w:hAnsi="Segoe UI" w:cs="Segoe UI"/>
          <w:szCs w:val="24"/>
        </w:rPr>
      </w:pPr>
      <w:r w:rsidRPr="00061FE2">
        <w:rPr>
          <w:szCs w:val="24"/>
          <w:u w:val="single"/>
          <w:shd w:val="clear" w:color="auto" w:fill="C0C0C0"/>
        </w:rPr>
        <w:t xml:space="preserve">VAT: </w:t>
      </w:r>
      <w:r w:rsidRPr="00061FE2">
        <w:rPr>
          <w:szCs w:val="24"/>
          <w:shd w:val="clear" w:color="auto" w:fill="C0C0C0"/>
        </w:rPr>
        <w:t>[</w:t>
      </w:r>
      <w:r w:rsidRPr="00061FE2">
        <w:rPr>
          <w:i/>
          <w:iCs/>
          <w:szCs w:val="24"/>
          <w:shd w:val="clear" w:color="auto" w:fill="C0C0C0"/>
        </w:rPr>
        <w:t>OPTION for contractors with VAT: VAT registration number</w:t>
      </w:r>
      <w:r w:rsidRPr="00061FE2">
        <w:rPr>
          <w:szCs w:val="24"/>
          <w:shd w:val="clear" w:color="auto" w:fill="C0C0C0"/>
        </w:rPr>
        <w:t>]</w:t>
      </w:r>
      <w:r w:rsidRPr="00061FE2">
        <w:rPr>
          <w:szCs w:val="24"/>
        </w:rPr>
        <w:t> </w:t>
      </w:r>
    </w:p>
    <w:p w14:paraId="44E4ADBE" w14:textId="58CB2CE1" w:rsidR="0094153E" w:rsidRDefault="0094153E" w:rsidP="00954E4A">
      <w:pPr>
        <w:spacing w:after="200"/>
        <w:ind w:left="284"/>
        <w:jc w:val="left"/>
        <w:rPr>
          <w:szCs w:val="24"/>
        </w:rPr>
      </w:pPr>
      <w:r w:rsidRPr="0094153E">
        <w:rPr>
          <w:szCs w:val="24"/>
        </w:rPr>
        <w:t>(‘the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4F29A1DD"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 xml:space="preserve">The title of this contract is: </w:t>
      </w:r>
      <w:r w:rsidR="00C1088D">
        <w:rPr>
          <w:color w:val="000000"/>
          <w:szCs w:val="24"/>
          <w:lang w:eastAsia="fr-BE"/>
        </w:rPr>
        <w:t>T</w:t>
      </w:r>
      <w:r w:rsidR="00C1088D" w:rsidRPr="00153CE9">
        <w:rPr>
          <w:color w:val="000000"/>
          <w:szCs w:val="24"/>
          <w:lang w:eastAsia="fr-BE"/>
        </w:rPr>
        <w:t>ourism promotion and development services</w:t>
      </w:r>
      <w:r w:rsidR="00C1088D" w:rsidRPr="0094153E">
        <w:rPr>
          <w:color w:val="000000"/>
          <w:szCs w:val="24"/>
          <w:lang w:eastAsia="fr-BE"/>
        </w:rPr>
        <w:t xml:space="preserve"> </w:t>
      </w:r>
      <w:r w:rsidR="00C1088D">
        <w:rPr>
          <w:color w:val="000000"/>
          <w:szCs w:val="24"/>
          <w:lang w:eastAsia="fr-BE"/>
        </w:rPr>
        <w:t xml:space="preserve">Lot 1: </w:t>
      </w:r>
      <w:r w:rsidRPr="0094153E">
        <w:rPr>
          <w:color w:val="000000"/>
          <w:szCs w:val="24"/>
          <w:lang w:eastAsia="fr-BE"/>
        </w:rPr>
        <w:t>“</w:t>
      </w:r>
      <w:r w:rsidR="00EF1FDF" w:rsidRPr="007D7CC4">
        <w:rPr>
          <w:szCs w:val="22"/>
        </w:rPr>
        <w:t xml:space="preserve">Marketing and </w:t>
      </w:r>
      <w:r w:rsidR="00EF1FDF">
        <w:rPr>
          <w:szCs w:val="22"/>
        </w:rPr>
        <w:t>visibility services for tourism</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lastRenderedPageBreak/>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58621A2B"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061FE2">
        <w:rPr>
          <w:szCs w:val="24"/>
        </w:rPr>
        <w:t>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53E33FA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1337DA">
        <w:rPr>
          <w:color w:val="000000"/>
          <w:szCs w:val="24"/>
          <w:lang w:eastAsia="fr-BE"/>
        </w:rPr>
        <w:t xml:space="preserve">16 (sixteen) </w:t>
      </w:r>
      <w:r w:rsidR="00EF1FDF">
        <w:rPr>
          <w:color w:val="000000"/>
          <w:szCs w:val="24"/>
          <w:lang w:eastAsia="fr-BE"/>
        </w:rPr>
        <w:t>months</w:t>
      </w:r>
      <w:r w:rsidRPr="0094153E">
        <w:rPr>
          <w:b/>
          <w:bCs/>
          <w:color w:val="000000"/>
          <w:szCs w:val="24"/>
          <w:lang w:eastAsia="fr-BE"/>
        </w:rPr>
        <w:t xml:space="preserve"> </w:t>
      </w:r>
      <w:r w:rsidRPr="0094153E">
        <w:rPr>
          <w:color w:val="000000"/>
          <w:szCs w:val="24"/>
          <w:lang w:eastAsia="fr-BE"/>
        </w:rPr>
        <w:t xml:space="preserve">from the </w:t>
      </w:r>
      <w:r w:rsidRPr="00EF1FDF">
        <w:rPr>
          <w:color w:val="000000"/>
          <w:szCs w:val="24"/>
          <w:lang w:eastAsia="fr-BE"/>
        </w:rPr>
        <w:t>date thi</w:t>
      </w:r>
      <w:r w:rsidR="00EF1FDF">
        <w:rPr>
          <w:color w:val="000000"/>
          <w:szCs w:val="24"/>
          <w:lang w:eastAsia="fr-BE"/>
        </w:rPr>
        <w:t>s contract enters into force.</w:t>
      </w:r>
      <w:bookmarkStart w:id="1" w:name="_GoBack"/>
      <w:bookmarkEnd w:id="1"/>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5AB846EA"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043DDD38"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tbl>
    <w:bookmarkEnd w:id="0"/>
    <w:p w14:paraId="48D8D9A2" w14:textId="77777777" w:rsidR="00061FE2" w:rsidRDefault="00061FE2" w:rsidP="00061FE2">
      <w:pPr>
        <w:keepLines/>
        <w:spacing w:after="120"/>
        <w:rPr>
          <w:b/>
          <w:bCs/>
          <w:szCs w:val="24"/>
        </w:rPr>
      </w:pPr>
      <w:r w:rsidRPr="0094153E">
        <w:rPr>
          <w:b/>
          <w:bCs/>
          <w:szCs w:val="24"/>
        </w:rPr>
        <w:t>Endorsed for financing by the European Union</w:t>
      </w:r>
      <w:r>
        <w:rPr>
          <w:b/>
          <w:bCs/>
          <w:szCs w:val="24"/>
        </w:rPr>
        <w:t>*</w:t>
      </w:r>
    </w:p>
    <w:p w14:paraId="0E4AEB8B" w14:textId="6D5182AD" w:rsidR="0094153E" w:rsidRPr="00D81A23" w:rsidRDefault="00061FE2" w:rsidP="00061FE2">
      <w:pPr>
        <w:ind w:left="142" w:hanging="142"/>
      </w:pPr>
      <w:r>
        <w:rPr>
          <w:b/>
          <w:bCs/>
          <w:szCs w:val="24"/>
        </w:rPr>
        <w:t>*</w:t>
      </w:r>
      <w:r>
        <w:tab/>
      </w:r>
      <w:r w:rsidRPr="009F22C7">
        <w:rPr>
          <w:b/>
          <w:bCs/>
          <w:szCs w:val="24"/>
        </w:rPr>
        <w:t>The European Union is not a party to the contract, shall not be subject to any obligation in connection therewith and shall not be involved in any dispute settlement, including arbitration proceedings, which may arise therefrom</w:t>
      </w:r>
      <w:r w:rsidR="00712E11">
        <w:rPr>
          <w:b/>
          <w:bCs/>
          <w:szCs w:val="24"/>
        </w:rPr>
        <w:t>.</w:t>
      </w:r>
    </w:p>
    <w:sectPr w:rsidR="0094153E" w:rsidRPr="00D81A23" w:rsidSect="006A4E99">
      <w:footerReference w:type="default" r:id="rId9"/>
      <w:footerReference w:type="first" r:id="rId10"/>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4BC33" w14:textId="77777777" w:rsidR="00D547F4" w:rsidRDefault="00D547F4">
      <w:r>
        <w:separator/>
      </w:r>
    </w:p>
  </w:endnote>
  <w:endnote w:type="continuationSeparator" w:id="0">
    <w:p w14:paraId="5FD5B8F4" w14:textId="77777777" w:rsidR="00D547F4" w:rsidRDefault="00D5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28B5492D"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712E11">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712E11">
      <w:rPr>
        <w:rStyle w:val="PageNumber"/>
        <w:rFonts w:ascii="Times New Roman" w:hAnsi="Times New Roman"/>
        <w:noProof/>
        <w:sz w:val="18"/>
        <w:szCs w:val="18"/>
      </w:rPr>
      <w:t>2</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6A22611B"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712E11">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712E11">
      <w:rPr>
        <w:rStyle w:val="PageNumber"/>
        <w:rFonts w:ascii="Times New Roman" w:hAnsi="Times New Roman"/>
        <w:noProof/>
        <w:sz w:val="18"/>
        <w:szCs w:val="18"/>
      </w:rPr>
      <w:t>2</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81CF0" w14:textId="77777777" w:rsidR="00D547F4" w:rsidRDefault="00D547F4" w:rsidP="004B7C2F">
      <w:pPr>
        <w:spacing w:before="120" w:after="0"/>
      </w:pPr>
      <w:r>
        <w:separator/>
      </w:r>
    </w:p>
  </w:footnote>
  <w:footnote w:type="continuationSeparator" w:id="0">
    <w:p w14:paraId="1F4DF6DE" w14:textId="77777777" w:rsidR="00D547F4" w:rsidRDefault="00D54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
  </w:num>
  <w:num w:numId="3">
    <w:abstractNumId w:val="0"/>
  </w:num>
  <w:num w:numId="4">
    <w:abstractNumId w:val="18"/>
  </w:num>
  <w:num w:numId="5">
    <w:abstractNumId w:val="3"/>
  </w:num>
  <w:num w:numId="6">
    <w:abstractNumId w:val="12"/>
  </w:num>
  <w:num w:numId="7">
    <w:abstractNumId w:val="6"/>
  </w:num>
  <w:num w:numId="8">
    <w:abstractNumId w:val="11"/>
  </w:num>
  <w:num w:numId="9">
    <w:abstractNumId w:val="21"/>
  </w:num>
  <w:num w:numId="10">
    <w:abstractNumId w:val="24"/>
  </w:num>
  <w:num w:numId="11">
    <w:abstractNumId w:val="8"/>
  </w:num>
  <w:num w:numId="12">
    <w:abstractNumId w:val="20"/>
  </w:num>
  <w:num w:numId="13">
    <w:abstractNumId w:val="19"/>
  </w:num>
  <w:num w:numId="14">
    <w:abstractNumId w:val="13"/>
  </w:num>
  <w:num w:numId="15">
    <w:abstractNumId w:val="17"/>
  </w:num>
  <w:num w:numId="16">
    <w:abstractNumId w:val="5"/>
  </w:num>
  <w:num w:numId="17">
    <w:abstractNumId w:val="10"/>
  </w:num>
  <w:num w:numId="18">
    <w:abstractNumId w:val="4"/>
  </w:num>
  <w:num w:numId="19">
    <w:abstractNumId w:val="7"/>
  </w:num>
  <w:num w:numId="20">
    <w:abstractNumId w:val="25"/>
  </w:num>
  <w:num w:numId="21">
    <w:abstractNumId w:val="26"/>
  </w:num>
  <w:num w:numId="22">
    <w:abstractNumId w:val="2"/>
  </w:num>
  <w:num w:numId="23">
    <w:abstractNumId w:val="14"/>
  </w:num>
  <w:num w:numId="24">
    <w:abstractNumId w:val="16"/>
  </w:num>
  <w:num w:numId="25">
    <w:abstractNumId w:val="15"/>
  </w:num>
  <w:num w:numId="2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
  <w:docVars>
    <w:docVar w:name="EurolookDoctype" w:val="REP"/>
    <w:docVar w:name="EurolookLanguage" w:val="2057"/>
    <w:docVar w:name="EurolookVersion" w:val="3.7"/>
    <w:docVar w:name="LW_DocType" w:val="REP"/>
  </w:docVars>
  <w:rsids>
    <w:rsidRoot w:val="00894E32"/>
    <w:rsid w:val="00005AE9"/>
    <w:rsid w:val="00006C61"/>
    <w:rsid w:val="00011271"/>
    <w:rsid w:val="00016104"/>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5775D"/>
    <w:rsid w:val="00061E96"/>
    <w:rsid w:val="00061FE2"/>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37DA"/>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0625"/>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851B0"/>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06A"/>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4354"/>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2E11"/>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45C3"/>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061F"/>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66F96"/>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B5A42"/>
    <w:rsid w:val="00AC36DB"/>
    <w:rsid w:val="00AC6478"/>
    <w:rsid w:val="00AC6B40"/>
    <w:rsid w:val="00AD3E7A"/>
    <w:rsid w:val="00AD5AAD"/>
    <w:rsid w:val="00AD5D77"/>
    <w:rsid w:val="00AD5E8B"/>
    <w:rsid w:val="00AF0FA9"/>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088D"/>
    <w:rsid w:val="00C1182E"/>
    <w:rsid w:val="00C2247A"/>
    <w:rsid w:val="00C233EC"/>
    <w:rsid w:val="00C238A2"/>
    <w:rsid w:val="00C23B3C"/>
    <w:rsid w:val="00C40236"/>
    <w:rsid w:val="00C43DB0"/>
    <w:rsid w:val="00C44833"/>
    <w:rsid w:val="00C45887"/>
    <w:rsid w:val="00C521B2"/>
    <w:rsid w:val="00C525EA"/>
    <w:rsid w:val="00C5294E"/>
    <w:rsid w:val="00C534B9"/>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56B"/>
    <w:rsid w:val="00D47B33"/>
    <w:rsid w:val="00D50C2E"/>
    <w:rsid w:val="00D53A57"/>
    <w:rsid w:val="00D54561"/>
    <w:rsid w:val="00D547F4"/>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B78AB"/>
    <w:rsid w:val="00EC44AB"/>
    <w:rsid w:val="00EC71E0"/>
    <w:rsid w:val="00ED0F93"/>
    <w:rsid w:val="00ED3BE3"/>
    <w:rsid w:val="00ED4FB8"/>
    <w:rsid w:val="00EE1FA1"/>
    <w:rsid w:val="00EE27A8"/>
    <w:rsid w:val="00EE2D30"/>
    <w:rsid w:val="00EE398A"/>
    <w:rsid w:val="00EF1FDF"/>
    <w:rsid w:val="00EF2238"/>
    <w:rsid w:val="00EF293C"/>
    <w:rsid w:val="00EF3B57"/>
    <w:rsid w:val="00EF530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F0E76-B489-4B49-B35D-E7DD87412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38</TotalTime>
  <Pages>2</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User1</cp:lastModifiedBy>
  <cp:revision>18</cp:revision>
  <cp:lastPrinted>2014-03-20T14:50:00Z</cp:lastPrinted>
  <dcterms:created xsi:type="dcterms:W3CDTF">2024-06-17T14:58:00Z</dcterms:created>
  <dcterms:modified xsi:type="dcterms:W3CDTF">2025-10-01T07:48:00Z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